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A" w:rsidRPr="003E3E82" w:rsidRDefault="00667F2A" w:rsidP="00B872C7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B872C7">
        <w:rPr>
          <w:b/>
        </w:rPr>
        <w:t>7</w:t>
      </w:r>
      <w:r w:rsidRPr="003E3E82">
        <w:br/>
        <w:t>к объявлению о приеме документов</w:t>
      </w:r>
    </w:p>
    <w:p w:rsidR="00667F2A" w:rsidRDefault="00667F2A" w:rsidP="00B872C7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667F2A" w:rsidRPr="003E3E82" w:rsidRDefault="00667F2A" w:rsidP="00B872C7">
      <w:pPr>
        <w:ind w:left="5103"/>
        <w:jc w:val="center"/>
        <w:rPr>
          <w:rFonts w:ascii="Calibri" w:hAnsi="Calibri"/>
        </w:rPr>
      </w:pPr>
      <w:r>
        <w:t xml:space="preserve">от </w:t>
      </w:r>
      <w:r w:rsidR="00B872C7">
        <w:t>23.01.2024</w:t>
      </w:r>
    </w:p>
    <w:p w:rsidR="00667F2A" w:rsidRDefault="00667F2A" w:rsidP="00B872C7">
      <w:pPr>
        <w:jc w:val="both"/>
        <w:rPr>
          <w:b/>
          <w:szCs w:val="28"/>
        </w:rPr>
      </w:pPr>
    </w:p>
    <w:p w:rsidR="00667F2A" w:rsidRDefault="00667F2A" w:rsidP="00B872C7">
      <w:pPr>
        <w:pStyle w:val="a3"/>
        <w:jc w:val="both"/>
        <w:rPr>
          <w:b/>
          <w:szCs w:val="28"/>
        </w:rPr>
      </w:pPr>
    </w:p>
    <w:p w:rsidR="00667F2A" w:rsidRPr="00667F2A" w:rsidRDefault="00667F2A" w:rsidP="00B872C7">
      <w:pPr>
        <w:jc w:val="center"/>
        <w:rPr>
          <w:sz w:val="28"/>
          <w:szCs w:val="28"/>
        </w:rPr>
      </w:pPr>
      <w:r w:rsidRPr="00667F2A">
        <w:rPr>
          <w:b/>
          <w:sz w:val="28"/>
          <w:szCs w:val="28"/>
        </w:rPr>
        <w:t>Квалификационные требования</w:t>
      </w:r>
    </w:p>
    <w:p w:rsidR="00667F2A" w:rsidRPr="00667F2A" w:rsidRDefault="00667F2A" w:rsidP="00B872C7">
      <w:pPr>
        <w:jc w:val="center"/>
        <w:rPr>
          <w:sz w:val="28"/>
          <w:szCs w:val="28"/>
        </w:rPr>
      </w:pPr>
    </w:p>
    <w:p w:rsidR="00667F2A" w:rsidRPr="00667F2A" w:rsidRDefault="00667F2A" w:rsidP="00B872C7">
      <w:pPr>
        <w:jc w:val="center"/>
        <w:rPr>
          <w:b/>
          <w:sz w:val="28"/>
          <w:szCs w:val="28"/>
        </w:rPr>
      </w:pPr>
      <w:r w:rsidRPr="00667F2A">
        <w:rPr>
          <w:b/>
          <w:sz w:val="28"/>
          <w:szCs w:val="28"/>
          <w:u w:val="single"/>
        </w:rPr>
        <w:t>ведущая группа должностей, категория «руководители»</w:t>
      </w:r>
    </w:p>
    <w:p w:rsidR="00667F2A" w:rsidRPr="00667F2A" w:rsidRDefault="00667F2A" w:rsidP="00B872C7">
      <w:pPr>
        <w:jc w:val="center"/>
        <w:rPr>
          <w:b/>
          <w:sz w:val="28"/>
          <w:szCs w:val="28"/>
        </w:rPr>
      </w:pPr>
    </w:p>
    <w:p w:rsidR="00667F2A" w:rsidRPr="00667F2A" w:rsidRDefault="00667F2A" w:rsidP="00B872C7">
      <w:pPr>
        <w:pStyle w:val="a3"/>
        <w:ind w:left="0"/>
        <w:jc w:val="center"/>
        <w:rPr>
          <w:b/>
          <w:color w:val="0070C0"/>
          <w:szCs w:val="28"/>
        </w:rPr>
      </w:pPr>
      <w:r w:rsidRPr="00667F2A">
        <w:rPr>
          <w:b/>
          <w:color w:val="0070C0"/>
          <w:szCs w:val="28"/>
        </w:rPr>
        <w:t xml:space="preserve">Отдел </w:t>
      </w:r>
      <w:r w:rsidR="00B872C7" w:rsidRPr="00B872C7">
        <w:rPr>
          <w:b/>
          <w:color w:val="0070C0"/>
          <w:szCs w:val="28"/>
        </w:rPr>
        <w:t>имущественного комплекса</w:t>
      </w:r>
    </w:p>
    <w:p w:rsidR="00667F2A" w:rsidRPr="00667F2A" w:rsidRDefault="00667F2A" w:rsidP="00B872C7">
      <w:pPr>
        <w:jc w:val="center"/>
        <w:rPr>
          <w:sz w:val="28"/>
          <w:szCs w:val="28"/>
        </w:rPr>
      </w:pPr>
      <w:r w:rsidRPr="00667F2A">
        <w:rPr>
          <w:sz w:val="28"/>
          <w:szCs w:val="28"/>
        </w:rPr>
        <w:t>(начальник отдела, заместитель начальника отдела)</w:t>
      </w:r>
    </w:p>
    <w:p w:rsidR="00667F2A" w:rsidRDefault="00667F2A" w:rsidP="00B872C7">
      <w:pPr>
        <w:pStyle w:val="a3"/>
        <w:jc w:val="both"/>
        <w:rPr>
          <w:b/>
          <w:szCs w:val="28"/>
        </w:rPr>
      </w:pPr>
    </w:p>
    <w:p w:rsidR="00667F2A" w:rsidRPr="00667F2A" w:rsidRDefault="00667F2A" w:rsidP="00B872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F2A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667F2A" w:rsidRPr="00E0343E" w:rsidRDefault="00667F2A" w:rsidP="00B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2A" w:rsidRPr="00E0343E" w:rsidRDefault="00667F2A" w:rsidP="00B872C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5C4A0F">
        <w:rPr>
          <w:rFonts w:ascii="Times New Roman" w:hAnsi="Times New Roman" w:cs="Times New Roman"/>
          <w:noProof/>
          <w:sz w:val="24"/>
          <w:szCs w:val="24"/>
        </w:rPr>
        <w:t>начальника отдела</w:t>
      </w:r>
      <w:r w:rsidRPr="005C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0F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E0343E">
        <w:rPr>
          <w:rFonts w:ascii="Times New Roman" w:hAnsi="Times New Roman" w:cs="Times New Roman"/>
          <w:sz w:val="24"/>
          <w:szCs w:val="24"/>
        </w:rPr>
        <w:t xml:space="preserve"> следующие квалификационные требования: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B872C7">
        <w:t xml:space="preserve">Наличие </w:t>
      </w:r>
      <w:r w:rsidRPr="00B872C7">
        <w:rPr>
          <w:noProof/>
        </w:rPr>
        <w:t>высшего образования</w:t>
      </w:r>
      <w:r w:rsidRPr="00B872C7">
        <w:t xml:space="preserve"> – </w:t>
      </w:r>
      <w:proofErr w:type="spellStart"/>
      <w:r w:rsidRPr="00B872C7">
        <w:t>бакалавриата</w:t>
      </w:r>
      <w:proofErr w:type="spellEnd"/>
      <w:r w:rsidRPr="00B872C7">
        <w:rPr>
          <w:b/>
        </w:rPr>
        <w:t xml:space="preserve"> </w:t>
      </w:r>
      <w:r w:rsidRPr="00B872C7">
        <w:t xml:space="preserve">по следующим специальностям, направлениям подготовки: </w:t>
      </w:r>
      <w:r w:rsidRPr="00B872C7">
        <w:rPr>
          <w:noProof/>
        </w:rPr>
        <w:t>юриспруденция, экономика, менеджмент, экономика и управление, государственное и муниципальное управление, архитектура и строительство, градостроительство, теплоэнергетика и теплотехника, электроэнергетика и электротехника, техника и технологии строительства, строительство, менеджмент организации, промышленное и гражданское строительство, проектирование зданий, ландшафтная архитектура, жилищное хозяйство и коммунальная инфраструктура, международные отношения, управление персоналом, бизнес-информатика, финансы и кредит, государственный аудит, землеустройство</w:t>
      </w:r>
      <w:proofErr w:type="gramEnd"/>
      <w:r w:rsidRPr="00B872C7">
        <w:rPr>
          <w:noProof/>
        </w:rPr>
        <w:t xml:space="preserve"> и кадастры.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bookmarkStart w:id="0" w:name="_Toc479853586"/>
      <w:r w:rsidRPr="00B872C7">
        <w:rPr>
          <w:rFonts w:cs="Calibri"/>
        </w:rPr>
        <w:t>Для замещения должности начальник отдела не установлено требований к стажу гражданской службы или работы по специальности, направлению подготовки</w:t>
      </w:r>
      <w:bookmarkEnd w:id="0"/>
      <w:r w:rsidRPr="00B872C7">
        <w:rPr>
          <w:rFonts w:cs="Calibri"/>
        </w:rPr>
        <w:t>.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Наличие базовых знаний: 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государственного языка Российской Федерации (русского языка);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основ Конституции Российской Федерации;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законодательства о государственной гражданской службе;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законодательства о противодействии коррупции;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знание основных положений законодательства о персональных данных; 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знание общих принципов функционирования системы электронного документооборота; </w:t>
      </w:r>
    </w:p>
    <w:p w:rsidR="00B872C7" w:rsidRPr="00B872C7" w:rsidRDefault="00B872C7" w:rsidP="00B872C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Наличие профессиональных знаний:</w:t>
      </w:r>
    </w:p>
    <w:p w:rsidR="00B872C7" w:rsidRPr="00B872C7" w:rsidRDefault="00B872C7" w:rsidP="00B872C7">
      <w:pPr>
        <w:widowControl w:val="0"/>
        <w:numPr>
          <w:ilvl w:val="2"/>
          <w:numId w:val="2"/>
        </w:numPr>
        <w:autoSpaceDE w:val="0"/>
        <w:autoSpaceDN w:val="0"/>
        <w:ind w:left="0" w:firstLine="709"/>
        <w:jc w:val="both"/>
      </w:pPr>
      <w:r w:rsidRPr="00B872C7">
        <w:t>В сфере законодательства Российской Федерации:</w:t>
      </w:r>
    </w:p>
    <w:p w:rsidR="00B872C7" w:rsidRPr="00B872C7" w:rsidRDefault="00B872C7" w:rsidP="00B872C7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r w:rsidRPr="00B872C7">
        <w:rPr>
          <w:rFonts w:eastAsia="Calibri"/>
        </w:rPr>
        <w:t xml:space="preserve">Кодекс Российской Федерации об административных правонарушениях от </w:t>
      </w:r>
      <w:r w:rsidRPr="00B872C7">
        <w:rPr>
          <w:rFonts w:eastAsia="Calibri"/>
        </w:rPr>
        <w:br/>
        <w:t>30 декабря 2001 г. № 195-ФЗ (Раздел 2, Глава 13, статья 13.19; Глава 19, статья 19.7; Глава 28);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Бюджетный кодекс Российской Федерации от 31 июля 1998 г. № 145-ФЗ;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Земельный кодекс Российской Федерации от 25 октября 2001 г. № 136-ФЗ;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27 мая 2003 г. № 58-ФЗ «О системе государственной службы Российской Федерации»;</w:t>
      </w:r>
    </w:p>
    <w:p w:rsidR="00B872C7" w:rsidRPr="00B872C7" w:rsidRDefault="00B872C7" w:rsidP="00B872C7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r w:rsidRPr="00B872C7">
        <w:rPr>
          <w:rFonts w:eastAsia="Calibri"/>
        </w:rPr>
        <w:lastRenderedPageBreak/>
        <w:t>Федеральный закон от 27 июля 2004 г. № 79-ФЗ «О государственной гражданской службе Российской Федерации»;</w:t>
      </w:r>
    </w:p>
    <w:p w:rsidR="00B872C7" w:rsidRPr="00B872C7" w:rsidRDefault="00B872C7" w:rsidP="00B872C7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r w:rsidRPr="00B872C7">
        <w:rPr>
          <w:rFonts w:eastAsia="Calibri"/>
        </w:rPr>
        <w:t>Федеральный закон от 25 декабря 2008 г. № 273-ФЗ «О противодействии коррупции»;</w:t>
      </w:r>
    </w:p>
    <w:p w:rsidR="00B872C7" w:rsidRPr="00B872C7" w:rsidRDefault="00B872C7" w:rsidP="00B872C7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r w:rsidRPr="00B872C7">
        <w:rPr>
          <w:rFonts w:eastAsia="Calibri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Федеральный закон от 2 мая 2006 г. № 59-ФЗ «О порядке рассмотрения обращений граждан Российской Федерации»;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Федеральный закон от 27 июля 2006 г. № 152-ФЗ «О персональных данных»;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2552"/>
        </w:tabs>
        <w:autoSpaceDE w:val="0"/>
        <w:autoSpaceDN w:val="0"/>
        <w:ind w:left="0" w:firstLine="709"/>
        <w:jc w:val="both"/>
      </w:pPr>
      <w:r w:rsidRPr="00B872C7">
        <w:t>Федеральный закон от 25 января 2002 г. № 8-ФЗ «О Всероссийской переписи населения»;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</w:pPr>
      <w:r w:rsidRPr="00B872C7">
        <w:t>Федеральный закон от 21 июля 2005 г. № 108-ФЗ «О Всероссийской сельскохозяйственной переписи»;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Федеральный закон от 27 июля 2007 г. № 149-ФЗ «Об информации, информационных технологиях и о защите информации»;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Федеральный конституционный закон от 30 мая 2001 г. № 3-ФКЗ </w:t>
      </w:r>
      <w:r w:rsidRPr="00B872C7">
        <w:br/>
        <w:t>«О чрезвычайном положении»;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6 марта 2006 г. № 35-ФЗ «О противодействии терроризму»;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12 февраля 1998 г. № 28-ФЗ «О гражданской обороне»;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30 марта 1999 г. № 52-ФЗ «О санитарно-эпидемиологическом благополучии населения»;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28 декабря 2013 г. № 426-ФЗ «О специальной оценке условий труда»;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shd w:val="clear" w:color="auto" w:fill="FFFFFF"/>
        </w:rPr>
        <w:t>Федеральный  закон от 26 июля 2006 № 135-ФЗ «О защите конкуренции»;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Федеральный закон от 06 декабря 2011г. № 402-ФЗ «О бухгалтерском учете»;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Закон Российской Федерации от 21 июля 1993 г. № 5485-1 «О государственной тайне»;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Указ Президента Российской Федерации от 25 июля 2006 г. № 763 </w:t>
      </w:r>
      <w:r w:rsidRPr="00B872C7">
        <w:br/>
        <w:t>«О денежном содержании федеральных государственных гражданских служащих»;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Указ Президента Российской Федерации от 16 февраля 2005 г. № 159 </w:t>
      </w:r>
      <w:r w:rsidRPr="00B872C7"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Указ Президента Российской Федерации от 18 мая 2009 г. № 559 </w:t>
      </w:r>
      <w:r w:rsidRPr="00B872C7">
        <w:br/>
      </w:r>
      <w:r w:rsidRPr="00B872C7">
        <w:lastRenderedPageBreak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Указ Президента Российской Федерации от 1 июля 2010 г. № 821 </w:t>
      </w:r>
      <w:r w:rsidRPr="00B872C7"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коррупции"»;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B872C7">
        <w:t xml:space="preserve">Указ Президента Российской Федерации от 18 мая 2009 г. № 557 </w:t>
      </w:r>
      <w:r w:rsidRPr="00B872C7"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Указ Президента Российской Федерации от 8 июля 2013 г. № 613 «Вопросы противодействия коррупции»;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Указ Президента Российской Федерации от 12 августа 2002 г. № 885 </w:t>
      </w:r>
      <w:r w:rsidRPr="00B872C7">
        <w:br/>
        <w:t>«Об утверждении общих принципов служебного поведения государственных служащих»;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Указ Президента Российской Федерации от 16 января 2017 г. № 16 </w:t>
      </w:r>
      <w:r w:rsidRPr="00B872C7"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cs="Calibri"/>
        </w:rPr>
        <w:t>Указ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Указ Президента РФ от 20 декабря 2016 г. № 696 «Об утверждении Основ государственной политики Российской Федерации в области гражданской обороны на период до 2030 года»;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Указ Президента Российской Федерации от 21 мая 2012 г. № 636 «О структуре федеральных органов исполнительной власти»;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Указ  Президента Российской Федерации от 1 февраля 2005 г. № 110 </w:t>
      </w:r>
      <w:r w:rsidRPr="00B872C7">
        <w:br/>
        <w:t>«О проведении аттестации государственных гражданских служащих Российской  Федерации»;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18 августа 2008 г. </w:t>
      </w:r>
      <w:r w:rsidRPr="00B872C7"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  <w:tab w:val="left" w:pos="2552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11 ноября 2006 г. </w:t>
      </w:r>
      <w:r w:rsidRPr="00B872C7"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16 февраля 2008 г. </w:t>
      </w:r>
      <w:r w:rsidRPr="00B872C7"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lastRenderedPageBreak/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15 апреля 2014 г. </w:t>
      </w:r>
      <w:r w:rsidRPr="00B872C7">
        <w:br/>
        <w:t>№ 316 «Об утверждении государственной программы Российской Федерации "Экономическое развитие и инновационная экономика"»;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25 декабря 2013 г. </w:t>
      </w:r>
      <w:r w:rsidRPr="00B872C7">
        <w:br/>
        <w:t>№ 1244 «Об антитеррористической защищенности объектов (территорий)»;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19 января 2005 г. </w:t>
      </w:r>
      <w:r w:rsidRPr="00B872C7">
        <w:br/>
        <w:t>№ 30 «О Типовом регламенте взаимодействия федеральных органов исполнительной власти»;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6 сентября 2007 г. </w:t>
      </w:r>
      <w:r w:rsidRPr="00B872C7"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21 января 2015 г. </w:t>
      </w:r>
      <w:r w:rsidRPr="00B872C7"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16 июля 2007 г. </w:t>
      </w:r>
      <w:r w:rsidRPr="00B872C7">
        <w:br/>
        <w:t xml:space="preserve">№ 447 «О совершенствовании учета и </w:t>
      </w:r>
      <w:proofErr w:type="gramStart"/>
      <w:r w:rsidRPr="00B872C7">
        <w:t>контроле за</w:t>
      </w:r>
      <w:proofErr w:type="gramEnd"/>
      <w:r w:rsidRPr="00B872C7">
        <w:t xml:space="preserve"> использованием федерального имущества»;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постановление Правительства Российской Федерации от 23 мая 2006 г.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14 февраля 2012 г. </w:t>
      </w:r>
      <w:r w:rsidRPr="00B872C7">
        <w:br/>
        <w:t>№ 124 «О правилах, обязательных при заключении договоров снабжения коммунальными ресурсами»;</w:t>
      </w:r>
      <w:r w:rsidRPr="00B872C7">
        <w:rPr>
          <w:rFonts w:ascii="PT Serif" w:hAnsi="PT Serif" w:cs="Calibri"/>
          <w:b/>
          <w:bCs/>
          <w:sz w:val="30"/>
          <w:szCs w:val="30"/>
          <w:shd w:val="clear" w:color="auto" w:fill="FFFFFF"/>
        </w:rPr>
        <w:t xml:space="preserve"> 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bCs/>
          <w:shd w:val="clear" w:color="auto" w:fill="FFFFFF"/>
        </w:rPr>
        <w:t xml:space="preserve">постановление Правительства </w:t>
      </w:r>
      <w:r w:rsidRPr="00B872C7">
        <w:t>Российской Федерации</w:t>
      </w:r>
      <w:r w:rsidRPr="00B872C7">
        <w:rPr>
          <w:bCs/>
          <w:shd w:val="clear" w:color="auto" w:fill="FFFFFF"/>
        </w:rPr>
        <w:t xml:space="preserve"> от 5 января 1998 г. № 3</w:t>
      </w:r>
      <w:r w:rsidRPr="00B872C7">
        <w:rPr>
          <w:bCs/>
        </w:rPr>
        <w:br/>
      </w:r>
      <w:r w:rsidRPr="00B872C7">
        <w:rPr>
          <w:bCs/>
          <w:shd w:val="clear" w:color="auto" w:fill="FFFFFF"/>
        </w:rPr>
        <w:t xml:space="preserve">«О порядке закрепления и </w:t>
      </w:r>
      <w:proofErr w:type="gramStart"/>
      <w:r w:rsidRPr="00B872C7">
        <w:rPr>
          <w:bCs/>
          <w:shd w:val="clear" w:color="auto" w:fill="FFFFFF"/>
        </w:rPr>
        <w:t>использования</w:t>
      </w:r>
      <w:proofErr w:type="gramEnd"/>
      <w:r w:rsidRPr="00B872C7">
        <w:rPr>
          <w:bCs/>
          <w:shd w:val="clear" w:color="auto" w:fill="FFFFFF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15 апреля 2014 г. </w:t>
      </w:r>
      <w:r w:rsidRPr="00B872C7">
        <w:br/>
        <w:t>№ 313 «Об утверждении государственной программы Российской Федерации «Информационное общество»;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постановление Правительства Российской Федерации от 30.06.2015 г. № 658 «</w:t>
      </w:r>
      <w:r w:rsidRPr="00B872C7">
        <w:rPr>
          <w:bCs/>
          <w:shd w:val="clear" w:color="auto" w:fill="FFFFFF"/>
        </w:rPr>
        <w:t>О государственной интегрированной информационной системе управления общественными финансами «Электронный бюджет»;</w:t>
      </w:r>
    </w:p>
    <w:p w:rsidR="00B872C7" w:rsidRPr="00B872C7" w:rsidRDefault="00B872C7" w:rsidP="00B872C7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872C7">
        <w:t xml:space="preserve">Постановление Правительства РФ от 16 сентября 2020 г. </w:t>
      </w:r>
      <w:r w:rsidRPr="00B872C7">
        <w:br/>
        <w:t>№ 1479 «О противопожарном режиме» (вместе с «Правилами противопожарного режима в Российской Федерации»);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15 апреля 2014 г. </w:t>
      </w:r>
      <w:r w:rsidRPr="00B872C7">
        <w:br/>
        <w:t>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Правительства Российской Федерации от 25 июля 2020 г. </w:t>
      </w:r>
      <w:r w:rsidRPr="00B872C7">
        <w:br/>
        <w:t xml:space="preserve">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</w:t>
      </w:r>
      <w:r w:rsidRPr="00B872C7">
        <w:lastRenderedPageBreak/>
        <w:t xml:space="preserve">чрезвычайных ситуаций природного и техногенного характера»; 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постановление Минтруда России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постановление Минтруда России, Минобразования России от 13.01.2003 г. </w:t>
      </w:r>
      <w:r w:rsidRPr="00B872C7">
        <w:br/>
        <w:t xml:space="preserve">№ 1/29 «Об утверждении порядка обучения по охране </w:t>
      </w:r>
      <w:proofErr w:type="gramStart"/>
      <w:r w:rsidRPr="00B872C7">
        <w:t>труда проверки знаний требований охраны труда работников организации</w:t>
      </w:r>
      <w:proofErr w:type="gramEnd"/>
      <w:r w:rsidRPr="00B872C7">
        <w:t>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приказ </w:t>
      </w:r>
      <w:proofErr w:type="spellStart"/>
      <w:r w:rsidRPr="00B872C7">
        <w:t>Росархива</w:t>
      </w:r>
      <w:proofErr w:type="spellEnd"/>
      <w:r w:rsidRPr="00B872C7"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bCs/>
          <w:shd w:val="clear" w:color="auto" w:fill="FFFFFF"/>
        </w:rPr>
        <w:t>приказ</w:t>
      </w:r>
      <w:r w:rsidRPr="00B872C7">
        <w:rPr>
          <w:shd w:val="clear" w:color="auto" w:fill="FFFFFF"/>
        </w:rPr>
        <w:t xml:space="preserve"> Федеральной службы государственной статистики от </w:t>
      </w:r>
      <w:r w:rsidRPr="00B872C7">
        <w:rPr>
          <w:bCs/>
          <w:shd w:val="clear" w:color="auto" w:fill="FFFFFF"/>
        </w:rPr>
        <w:t>26 апреля 2017</w:t>
      </w:r>
      <w:r w:rsidRPr="00B872C7">
        <w:rPr>
          <w:shd w:val="clear" w:color="auto" w:fill="FFFFFF"/>
        </w:rPr>
        <w:t xml:space="preserve"> г. N </w:t>
      </w:r>
      <w:r w:rsidRPr="00B872C7">
        <w:rPr>
          <w:bCs/>
          <w:shd w:val="clear" w:color="auto" w:fill="FFFFFF"/>
        </w:rPr>
        <w:t>299</w:t>
      </w:r>
      <w:r w:rsidRPr="00B872C7">
        <w:rPr>
          <w:shd w:val="clear" w:color="auto" w:fill="FFFFFF"/>
        </w:rPr>
        <w:t xml:space="preserve">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приказ Минфина России от 06 июня 2019 г. № 85н «О Порядке формирования и применения кодов бюджетной классификации Российской Федерации, их стр</w:t>
      </w:r>
      <w:r>
        <w:t>уктуре и принципах назначения»;</w:t>
      </w:r>
      <w:bookmarkStart w:id="1" w:name="_GoBack"/>
      <w:bookmarkEnd w:id="1"/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29.07.2020 г.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объектах»;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Приказ Министерства здравоохранения и социального развития </w:t>
      </w:r>
      <w:r w:rsidRPr="00B872C7">
        <w:rPr>
          <w:rFonts w:eastAsia="Calibri"/>
          <w:lang w:eastAsia="en-US"/>
        </w:rPr>
        <w:t>России</w:t>
      </w:r>
      <w:r w:rsidRPr="00B872C7">
        <w:t xml:space="preserve"> от </w:t>
      </w:r>
      <w:r w:rsidRPr="00B872C7">
        <w:br/>
        <w:t xml:space="preserve">15 апреля 2005 г. № 275 «О формах документов, необходимых для расследования несчастных случаев на производстве»; </w:t>
      </w:r>
    </w:p>
    <w:p w:rsidR="00B872C7" w:rsidRPr="00B872C7" w:rsidRDefault="00B872C7" w:rsidP="00B872C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27965).</w:t>
      </w:r>
    </w:p>
    <w:p w:rsidR="00B872C7" w:rsidRPr="00B872C7" w:rsidRDefault="00B872C7" w:rsidP="00B872C7">
      <w:pPr>
        <w:widowControl w:val="0"/>
        <w:numPr>
          <w:ilvl w:val="2"/>
          <w:numId w:val="2"/>
        </w:numPr>
        <w:autoSpaceDE w:val="0"/>
        <w:autoSpaceDN w:val="0"/>
        <w:ind w:hanging="791"/>
        <w:jc w:val="both"/>
      </w:pPr>
      <w:r w:rsidRPr="00B872C7">
        <w:t>Иные профессиональные знания: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и признаки государства;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основ государственного устройства и управления;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понятие, цели, элементы государственного управления;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знание основных </w:t>
      </w:r>
      <w:proofErr w:type="gramStart"/>
      <w:r w:rsidRPr="00B872C7">
        <w:t>принципов обеспечения единства правового пространства Российской Федерации</w:t>
      </w:r>
      <w:proofErr w:type="gramEnd"/>
      <w:r w:rsidRPr="00B872C7">
        <w:t>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и инструменты открытости деятельности федеральных органов исполнительной власти;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основные направления совершенствования государственного управления;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основные модели и концепции государственной службы;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структура и ключевые положения должностного регламента государственного гражданского служащего;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порядок внесения изменений в должностной регламент государственного гражданского служащего;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коррупции, причины ее возникновения и последствия;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основные направления политики государства в сфере противодействия коррупции;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lastRenderedPageBreak/>
        <w:t>меры по профилактике и противодействию коррупции на государственной гражданской службе;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методы расчета сводных статистических показателей, сгруппированных в соответствии с заданными признаками основные методы анализа статистических данных и источников информации;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«открытые данные»;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понятие: источники статистической информации, виды источников статистической информации;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правила получения доступа к различным источникам статистической информации;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и элементы модели компетенций;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теории мотивации и их применение для повышения эффективности управления персоналом;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методы управления персоналом;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правила охраны труда и противопожарной безопасности;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служебный распорядок Росстата;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принципы формирования и работы с кадровым резервом в государственном органе; 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организация труда и делопроизводства;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основы документационного обеспечения;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принципов организации деятельности в сфере обеспечения сохранности и государственного учета документов;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общие вопросы в области обеспечения информационной безопасности;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порядок работы со служебной и секретной информацией;</w:t>
      </w:r>
    </w:p>
    <w:p w:rsidR="00B872C7" w:rsidRPr="00B872C7" w:rsidRDefault="00B872C7" w:rsidP="00B872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основы законодательства о закупках.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Наличие функциональных знаний: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нормы права, нормативного правового акта, правоотношений и их признаки;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порядок подготовки обоснования закупок;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процедура общественного обсуждения закупок;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порядок и особенности процедуры осуществления закупки у единственного </w:t>
      </w:r>
      <w:r w:rsidRPr="00B872C7">
        <w:lastRenderedPageBreak/>
        <w:t>поставщика (подрядчика, исполнителя);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этапы и порядок исполнения, изменения и расторжения контракта;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процедура проведения аудита в сфере закупок;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защита прав и интересов участников закупок;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порядок обжалования действий (бездействия) заказчика;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ответственность за нарушение законодательства о контрактной системе в сфере закупок;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правила эксплуатации зданий и сооружений;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разработка технических заданий при размещении государственного заказа на приобретение товаров, работ и услуг;</w:t>
      </w:r>
    </w:p>
    <w:p w:rsidR="00B872C7" w:rsidRPr="00B872C7" w:rsidRDefault="00B872C7" w:rsidP="00B872C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правила приема, хранения, отпуска и учета товарно-материальных ценностей;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hanging="791"/>
        <w:jc w:val="both"/>
      </w:pPr>
      <w:r w:rsidRPr="00B872C7">
        <w:rPr>
          <w:noProof/>
        </w:rPr>
        <w:t>Наличие</w:t>
      </w:r>
      <w:r w:rsidRPr="00B872C7">
        <w:t xml:space="preserve"> базовых умений:</w:t>
      </w:r>
    </w:p>
    <w:p w:rsidR="00B872C7" w:rsidRPr="00B872C7" w:rsidRDefault="00B872C7" w:rsidP="00B872C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умение мыслить системно (стратегически);</w:t>
      </w:r>
    </w:p>
    <w:p w:rsidR="00B872C7" w:rsidRPr="00B872C7" w:rsidRDefault="00B872C7" w:rsidP="00B872C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умение планировать, рационально использовать служебное время и достигать результата;</w:t>
      </w:r>
    </w:p>
    <w:p w:rsidR="00B872C7" w:rsidRPr="00B872C7" w:rsidRDefault="00B872C7" w:rsidP="00B872C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коммуникативные умения;</w:t>
      </w:r>
    </w:p>
    <w:p w:rsidR="00B872C7" w:rsidRPr="00B872C7" w:rsidRDefault="00B872C7" w:rsidP="00B872C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умение управлять изменениями;</w:t>
      </w:r>
    </w:p>
    <w:p w:rsidR="00B872C7" w:rsidRPr="00B872C7" w:rsidRDefault="00B872C7" w:rsidP="00B872C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умения по применению персонального компьютера;</w:t>
      </w:r>
    </w:p>
    <w:p w:rsidR="00B872C7" w:rsidRPr="00B872C7" w:rsidRDefault="00B872C7" w:rsidP="00B872C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умение руководить подчиненными, эффективно планировать, организовывать работу и контролировать ее выполнение;</w:t>
      </w:r>
    </w:p>
    <w:p w:rsidR="00B872C7" w:rsidRPr="00B872C7" w:rsidRDefault="00B872C7" w:rsidP="00B872C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умение оперативно принимать и реализовывать управленческие решения.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noProof/>
        </w:rPr>
        <w:t>Наличие</w:t>
      </w:r>
      <w:r w:rsidRPr="00B872C7">
        <w:t xml:space="preserve"> профессиональных умений: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работа с различными источниками статистической информации;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работа с информационными ресурсами, площадками, системами, информационно-коммуникационными сетями, в том числе с Единой Информационной системой (ЕИС), Единым </w:t>
      </w:r>
      <w:proofErr w:type="spellStart"/>
      <w:r w:rsidRPr="00B872C7">
        <w:t>агрегатором</w:t>
      </w:r>
      <w:proofErr w:type="spellEnd"/>
      <w:r w:rsidRPr="00B872C7">
        <w:t xml:space="preserve"> торговли «Березка» (ЕАТ «Березка»), интегрированной информационной системой управления общественными финансами «Электронный бюджет» (система «Электронный бюджет»), электронно-торговой площадкой «Автоматизированная система торгов «Сбербанк-АСТ» (Сбербанк-АСТ);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понятие порядка подготовки обоснования закупок;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разработка технических заданий при размещении государственного заказа на приобретение товаров, работ и услуг;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понятие порядка определения начальной (максимальной) цены контракта;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понятие порядка и особенности процедуры осуществления закупки у единственного поставщика (подрядчика, исполнителя);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понятие этапов  и порядка исполнения, изменения и расторжения контракта;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понятие процедуры проведения аудита в сфере закупок;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защита прав и интересов участников закупок;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знание порядка обжалования действий (бездействия) заказчика;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понимание ответственности за нарушение законодательства о контрактной системе в сфере закупок;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знание правил эксплуатации зданий и сооружений;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знание правил приема, хранения, отпуска и учета товарно-материальных ценностей;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знание технологий и средств обеспечения информационной безопасности;</w:t>
      </w:r>
      <w:r w:rsidRPr="00B872C7">
        <w:rPr>
          <w:rFonts w:eastAsia="Calibri"/>
        </w:rPr>
        <w:t xml:space="preserve">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rPr>
          <w:rFonts w:eastAsia="Calibri"/>
        </w:rPr>
        <w:t>знание порядка обеспечения сохранности и конфиденциальности первичных статистических данных;</w:t>
      </w:r>
      <w:r w:rsidRPr="00B872C7">
        <w:t xml:space="preserve">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lastRenderedPageBreak/>
        <w:t>знание методов обеспечения сохранности статистической информации;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составление протоколов об административных правонарушениях, иных документов в рамках административного делопроизводства;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использование официально-делового стиля при составлении правовых документов ненормативного характера;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оперативное принятие и реализация управленческих решений;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ведение деловых переговоров;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взаимодействие со специалистами органов государственной власти Пермского края, органов местного самоуправления, территориальных органов, подведомственных организаций и структурных подразделений центрального аппарата Росстата по вопросам, входящим в компетенцию отдела; 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подбор и расстановка кадров;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 xml:space="preserve">стратегическое планирование и управление групповой деятельностью с учетом возможностей и особенностей </w:t>
      </w:r>
      <w:proofErr w:type="gramStart"/>
      <w:r w:rsidRPr="00B872C7">
        <w:t>применения</w:t>
      </w:r>
      <w:proofErr w:type="gramEnd"/>
      <w:r w:rsidRPr="00B872C7">
        <w:t xml:space="preserve"> современных информационно-коммуникационных технологий в государственных органах;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выявление факта наличия конфликта интересов;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своевременное выявление и разрешение проблемных ситуаций, приводящих к конфликту интересов;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оценка коррупционных рисков;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делегирование полномочий;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разработка проектов технических заданий в установленной сфере деятельности, составление критериев оценки конкурсных заявок;</w:t>
      </w:r>
    </w:p>
    <w:p w:rsidR="00B872C7" w:rsidRPr="00B872C7" w:rsidRDefault="00B872C7" w:rsidP="00B872C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работа со справочными правовыми системами на профессиональном уровне.</w:t>
      </w:r>
    </w:p>
    <w:p w:rsidR="00B872C7" w:rsidRPr="00B872C7" w:rsidRDefault="00B872C7" w:rsidP="00B872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B872C7">
        <w:t>Наличие функциональных умений: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1)</w:t>
      </w:r>
      <w:r w:rsidRPr="00B872C7">
        <w:tab/>
        <w:t>планирование и контроль осуществления  закупок;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2)</w:t>
      </w:r>
      <w:r w:rsidRPr="00B872C7">
        <w:tab/>
        <w:t>разработка/обоснование документации об осуществлении закупок;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3)</w:t>
      </w:r>
      <w:r w:rsidRPr="00B872C7">
        <w:tab/>
        <w:t>организация и проведение процедур определения поставщиков (подрядчиков, исполнителей) путем проведения электронных конкурсов и аукционов, запросов котировок, запросов предложений; осуществление закупок у единственного поставщика (подрядчика, исполнителя);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4)</w:t>
      </w:r>
      <w:r w:rsidRPr="00B872C7">
        <w:tab/>
        <w:t>составление, заключение, изменение и расторжение государственных контрактов; исполнение государственных контрактов;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5)</w:t>
      </w:r>
      <w:r w:rsidRPr="00B872C7">
        <w:tab/>
        <w:t>реализация мероприятий по общественному обсуждению закупок;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6)</w:t>
      </w:r>
      <w:r w:rsidRPr="00B872C7">
        <w:tab/>
        <w:t>проведение инвентаризации товарно-материальных ценностей;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7)</w:t>
      </w:r>
      <w:r w:rsidRPr="00B872C7">
        <w:tab/>
        <w:t>ведение учета и отчетности расходования канцелярских товаров и другой бумажной продукции, необходимых хозяйственных материалов;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8)</w:t>
      </w:r>
      <w:r w:rsidRPr="00B872C7">
        <w:tab/>
        <w:t xml:space="preserve">осуществление антивирусной защиты локальной сети и отдельных компьютеров; 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9)</w:t>
      </w:r>
      <w:r w:rsidRPr="00B872C7">
        <w:tab/>
        <w:t>разработка, рассмотрение и согласование проектов распорядительных актов и других документов;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10)</w:t>
      </w:r>
      <w:r w:rsidRPr="00B872C7">
        <w:tab/>
        <w:t>подготовка аналитических, информационных и других материалов;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11)</w:t>
      </w:r>
      <w:r w:rsidRPr="00B872C7">
        <w:tab/>
        <w:t>публичные выступления;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12)</w:t>
      </w:r>
      <w:r w:rsidRPr="00B872C7">
        <w:tab/>
        <w:t>владение конструктивной критикой;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13)</w:t>
      </w:r>
      <w:r w:rsidRPr="00B872C7">
        <w:tab/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14)</w:t>
      </w:r>
      <w:r w:rsidRPr="00B872C7">
        <w:tab/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15)</w:t>
      </w:r>
      <w:r w:rsidRPr="00B872C7">
        <w:tab/>
        <w:t>работа с базами данных;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t>16)</w:t>
      </w:r>
      <w:r w:rsidRPr="00B872C7">
        <w:tab/>
        <w:t>работа со сведениями, составляющими государственную тайну;</w:t>
      </w:r>
    </w:p>
    <w:p w:rsidR="00B872C7" w:rsidRPr="00B872C7" w:rsidRDefault="00B872C7" w:rsidP="00B872C7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B872C7">
        <w:lastRenderedPageBreak/>
        <w:t>17)</w:t>
      </w:r>
      <w:r w:rsidRPr="00B872C7">
        <w:tab/>
        <w:t>умение контролировать качество и согласованность полученных результатов.</w:t>
      </w:r>
    </w:p>
    <w:p w:rsidR="00186E7F" w:rsidRDefault="00186E7F" w:rsidP="00B872C7"/>
    <w:p w:rsidR="00667F2A" w:rsidRDefault="00667F2A" w:rsidP="00B872C7">
      <w:pPr>
        <w:jc w:val="both"/>
        <w:rPr>
          <w:sz w:val="22"/>
          <w:szCs w:val="22"/>
        </w:rPr>
      </w:pPr>
    </w:p>
    <w:p w:rsidR="00667F2A" w:rsidRDefault="00667F2A" w:rsidP="00B872C7">
      <w:pPr>
        <w:jc w:val="center"/>
        <w:rPr>
          <w:b/>
        </w:rPr>
      </w:pPr>
      <w:r>
        <w:rPr>
          <w:b/>
        </w:rPr>
        <w:t>К</w:t>
      </w:r>
      <w:r w:rsidRPr="00B90679">
        <w:rPr>
          <w:b/>
        </w:rPr>
        <w:t>валификационн</w:t>
      </w:r>
      <w:r>
        <w:rPr>
          <w:b/>
        </w:rPr>
        <w:t>ые</w:t>
      </w:r>
      <w:r w:rsidRPr="00B90679">
        <w:rPr>
          <w:b/>
        </w:rPr>
        <w:t xml:space="preserve"> требовани</w:t>
      </w:r>
      <w:r>
        <w:rPr>
          <w:b/>
        </w:rPr>
        <w:t>я</w:t>
      </w:r>
      <w:r w:rsidRPr="00B90679">
        <w:rPr>
          <w:b/>
        </w:rPr>
        <w:t xml:space="preserve"> компьютерной грамотности,</w:t>
      </w:r>
    </w:p>
    <w:p w:rsidR="00667F2A" w:rsidRDefault="00667F2A" w:rsidP="00B872C7">
      <w:pPr>
        <w:jc w:val="center"/>
        <w:rPr>
          <w:b/>
        </w:rPr>
      </w:pPr>
      <w:r w:rsidRPr="00B90679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667F2A" w:rsidRPr="00962F43" w:rsidRDefault="00667F2A" w:rsidP="00B872C7">
      <w:pPr>
        <w:autoSpaceDE w:val="0"/>
        <w:autoSpaceDN w:val="0"/>
        <w:adjustRightInd w:val="0"/>
        <w:jc w:val="both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t>фишинговые</w:t>
      </w:r>
      <w:proofErr w:type="spellEnd"/>
      <w:r>
        <w:t xml:space="preserve">» письма и </w:t>
      </w:r>
      <w:proofErr w:type="gramStart"/>
      <w:r>
        <w:t>спам-рассылки</w:t>
      </w:r>
      <w:proofErr w:type="gramEnd"/>
      <w:r>
        <w:t>, умение корректно и своевременно реагировать на получение таких электронных сообщений;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правила и ограничения подключения внешних устройств (</w:t>
      </w:r>
      <w:proofErr w:type="spellStart"/>
      <w:r>
        <w:t>флеш</w:t>
      </w:r>
      <w:proofErr w:type="spellEnd"/>
      <w: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67F2A" w:rsidRPr="00B90679" w:rsidRDefault="00667F2A" w:rsidP="00B872C7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B872C7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2. Знание основных положений за</w:t>
      </w:r>
      <w:r>
        <w:rPr>
          <w:b/>
        </w:rPr>
        <w:t>конодательства о </w:t>
      </w:r>
      <w:r w:rsidRPr="00962F43">
        <w:rPr>
          <w:b/>
        </w:rPr>
        <w:t>персональных данных, включая: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понятие персональных данных, принципы и условия их обработки;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меры по обеспечению безопасности персональных данных при их обработке в информационных системах.</w:t>
      </w:r>
    </w:p>
    <w:p w:rsidR="00667F2A" w:rsidRPr="00B90679" w:rsidRDefault="00667F2A" w:rsidP="00B872C7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B872C7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667F2A" w:rsidRPr="00B90679" w:rsidRDefault="00667F2A" w:rsidP="00B872C7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B872C7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4. Знание основных положений законодательства об электронной подписи, включая: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понятие и виды электронных подписей;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 xml:space="preserve">условия признания электронных документов, подписанных электронной подписью, </w:t>
      </w:r>
      <w:proofErr w:type="gramStart"/>
      <w:r>
        <w:t>равнозначными</w:t>
      </w:r>
      <w:proofErr w:type="gramEnd"/>
      <w:r>
        <w:t xml:space="preserve"> документам на бумажном носителе, подписанным собственноручной подписью.</w:t>
      </w:r>
    </w:p>
    <w:p w:rsidR="00667F2A" w:rsidRPr="00B90679" w:rsidRDefault="00667F2A" w:rsidP="00B872C7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B872C7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5. Основные знания и умения по применению персонального компьютера: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lastRenderedPageBreak/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>
        <w:rPr>
          <w:lang w:val="en-US"/>
        </w:rPr>
        <w:t>pravo</w:t>
      </w:r>
      <w:proofErr w:type="spellEnd"/>
      <w:r w:rsidRPr="0055085F">
        <w:t>.</w:t>
      </w:r>
      <w:proofErr w:type="spellStart"/>
      <w:r>
        <w:rPr>
          <w:lang w:val="en-US"/>
        </w:rPr>
        <w:t>gov</w:t>
      </w:r>
      <w:proofErr w:type="spellEnd"/>
      <w:r w:rsidRPr="0055085F">
        <w:t>.</w:t>
      </w:r>
      <w:proofErr w:type="spellStart"/>
      <w:r>
        <w:rPr>
          <w:lang w:val="en-US"/>
        </w:rPr>
        <w:t>ru</w:t>
      </w:r>
      <w:proofErr w:type="spellEnd"/>
      <w:r>
        <w:t>);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  <w:r>
        <w:t>умение работать с общими сетевыми ресурсами (сетевыми дисками, папками).</w:t>
      </w: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</w:p>
    <w:p w:rsidR="00667F2A" w:rsidRDefault="00667F2A" w:rsidP="00B872C7">
      <w:pPr>
        <w:autoSpaceDE w:val="0"/>
        <w:autoSpaceDN w:val="0"/>
        <w:adjustRightInd w:val="0"/>
        <w:ind w:firstLine="284"/>
        <w:jc w:val="both"/>
      </w:pPr>
    </w:p>
    <w:p w:rsidR="00667F2A" w:rsidRPr="00A34BD6" w:rsidRDefault="00667F2A" w:rsidP="00B872C7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667F2A" w:rsidRPr="00667F2A" w:rsidRDefault="00667F2A" w:rsidP="00B872C7"/>
    <w:sectPr w:rsidR="00667F2A" w:rsidRPr="0066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D18FA"/>
    <w:multiLevelType w:val="hybridMultilevel"/>
    <w:tmpl w:val="2A2AD954"/>
    <w:lvl w:ilvl="0" w:tplc="FD84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AC4"/>
    <w:multiLevelType w:val="hybridMultilevel"/>
    <w:tmpl w:val="9EC2089A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843F8"/>
    <w:multiLevelType w:val="hybridMultilevel"/>
    <w:tmpl w:val="BDA4F6E0"/>
    <w:lvl w:ilvl="0" w:tplc="BB868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3B33A7D"/>
    <w:multiLevelType w:val="hybridMultilevel"/>
    <w:tmpl w:val="BA722474"/>
    <w:lvl w:ilvl="0" w:tplc="C4326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A"/>
    <w:rsid w:val="00186E7F"/>
    <w:rsid w:val="00667F2A"/>
    <w:rsid w:val="00B872C7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7F2A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67F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6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7F2A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67F2A"/>
    <w:pPr>
      <w:ind w:left="720"/>
      <w:jc w:val="both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7F2A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67F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6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7F2A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67F2A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2023-10-05T07:11:00Z</dcterms:created>
  <dcterms:modified xsi:type="dcterms:W3CDTF">2024-01-22T10:20:00Z</dcterms:modified>
</cp:coreProperties>
</file>